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619C11D8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6E664F">
        <w:rPr>
          <w:rFonts w:ascii="LM Roman 10" w:hAnsi="LM Roman 10"/>
          <w:sz w:val="20"/>
          <w:szCs w:val="20"/>
          <w:u w:val="single"/>
        </w:rPr>
        <w:t>Dosage des ions permanganate dans le Dakin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64474CFB" w14:textId="59CDD992" w:rsidR="006E664F" w:rsidRPr="006E664F" w:rsidRDefault="006E664F" w:rsidP="006E664F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Eau de Dakin commerciale</w:t>
      </w:r>
    </w:p>
    <w:p w14:paraId="7655EF64" w14:textId="01FA33E1" w:rsidR="006E664F" w:rsidRPr="006E664F" w:rsidRDefault="006E664F" w:rsidP="006E664F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Permanganate de potassium solide (M=158.03 g/mol)</w:t>
      </w:r>
    </w:p>
    <w:p w14:paraId="14B3E632" w14:textId="0D0B4081" w:rsidR="008C5C89" w:rsidRPr="008C5C89" w:rsidRDefault="008C5C89" w:rsidP="006E664F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Acide oxalique</w:t>
      </w:r>
      <w:r w:rsidR="00544A55">
        <w:rPr>
          <w:rFonts w:ascii="LM Roman 10" w:hAnsi="LM Roman 10"/>
          <w:sz w:val="20"/>
          <w:szCs w:val="20"/>
        </w:rPr>
        <w:t xml:space="preserve"> (M=90.03 g/mol)</w:t>
      </w:r>
      <w:r w:rsidR="00AD154A">
        <w:rPr>
          <w:rFonts w:ascii="LM Roman 10" w:hAnsi="LM Roman 10"/>
          <w:sz w:val="20"/>
          <w:szCs w:val="20"/>
        </w:rPr>
        <w:t> ; dihydrate (126.07 g/mol)</w:t>
      </w:r>
    </w:p>
    <w:p w14:paraId="492094D3" w14:textId="70B1B755" w:rsidR="006E664F" w:rsidRPr="006E664F" w:rsidRDefault="008C5C89" w:rsidP="006E664F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Acide sulfurique </w:t>
      </w:r>
      <w:r w:rsidR="007C04A5">
        <w:rPr>
          <w:rFonts w:ascii="LM Roman 10" w:hAnsi="LM Roman 10"/>
          <w:sz w:val="20"/>
          <w:szCs w:val="20"/>
        </w:rPr>
        <w:t>0.</w:t>
      </w:r>
      <w:r>
        <w:rPr>
          <w:rFonts w:ascii="LM Roman 10" w:hAnsi="LM Roman 10"/>
          <w:sz w:val="20"/>
          <w:szCs w:val="20"/>
        </w:rPr>
        <w:t>1M</w:t>
      </w:r>
      <w:r w:rsidR="006E664F">
        <w:rPr>
          <w:rFonts w:ascii="LM Roman 10" w:hAnsi="LM Roman 1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EC83673" w14:textId="057230CC" w:rsidR="00EE1E47" w:rsidRDefault="00A11467" w:rsidP="00EE1E47">
      <w:pPr>
        <w:jc w:val="both"/>
        <w:rPr>
          <w:rFonts w:ascii="LM Roman 10" w:hAnsi="LM Roman 1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6E664F">
        <w:rPr>
          <w:rFonts w:ascii="LM Roman 10" w:hAnsi="LM Roman 10"/>
        </w:rPr>
        <w:t>Cachau rédox 2</w:t>
      </w:r>
      <w:r w:rsidR="006E664F" w:rsidRPr="00E16FCE">
        <w:rPr>
          <w:rFonts w:ascii="LM Roman 10" w:hAnsi="LM Roman 10"/>
          <w:vertAlign w:val="superscript"/>
        </w:rPr>
        <w:t>e</w:t>
      </w:r>
      <w:r w:rsidR="006E664F">
        <w:rPr>
          <w:rFonts w:ascii="LM Roman 10" w:hAnsi="LM Roman 10"/>
        </w:rPr>
        <w:t xml:space="preserve"> ed p395 (étalonnage du permanganate p118) </w:t>
      </w:r>
    </w:p>
    <w:p w14:paraId="08C6AFBF" w14:textId="77777777" w:rsidR="009F60B5" w:rsidRPr="009F60B5" w:rsidRDefault="009F60B5" w:rsidP="00EE1E47">
      <w:pPr>
        <w:jc w:val="both"/>
        <w:rPr>
          <w:rFonts w:ascii="LM Roman 10" w:hAnsi="LM Roman 10"/>
        </w:rPr>
      </w:pPr>
    </w:p>
    <w:p w14:paraId="17ED2D40" w14:textId="3D5E9A2D" w:rsidR="00EE1E47" w:rsidRDefault="006E664F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</w:t>
      </w:r>
      <w:r w:rsidR="009F60B5">
        <w:rPr>
          <w:rFonts w:ascii="LM Roman 10" w:hAnsi="LM Roman 10"/>
          <w:i/>
          <w:sz w:val="20"/>
          <w:szCs w:val="20"/>
        </w:rPr>
        <w:t>ion de la solution mère de permanganate</w:t>
      </w:r>
      <w:r w:rsidR="00804922">
        <w:rPr>
          <w:rFonts w:ascii="LM Roman 10" w:hAnsi="LM Roman 10"/>
          <w:i/>
          <w:sz w:val="20"/>
          <w:szCs w:val="20"/>
        </w:rPr>
        <w:t> :</w:t>
      </w:r>
    </w:p>
    <w:p w14:paraId="58A928D3" w14:textId="6646B99C" w:rsidR="009A3CDB" w:rsidRPr="00544A55" w:rsidRDefault="00544A55" w:rsidP="0080492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une fiole jaugée de 50</w:t>
      </w:r>
      <w:r w:rsidR="00AD154A">
        <w:rPr>
          <w:rFonts w:ascii="LM Roman 10" w:hAnsi="LM Roman 10"/>
          <w:sz w:val="20"/>
          <w:szCs w:val="20"/>
        </w:rPr>
        <w:t xml:space="preserve"> mL, dissoudre 0.0261</w:t>
      </w:r>
      <w:r w:rsidR="009A3CDB">
        <w:rPr>
          <w:rFonts w:ascii="LM Roman 10" w:hAnsi="LM Roman 10"/>
          <w:sz w:val="20"/>
          <w:szCs w:val="20"/>
        </w:rPr>
        <w:t>g (environ exactement) de KMnO</w:t>
      </w:r>
      <w:r w:rsidR="009A3CDB">
        <w:rPr>
          <w:rFonts w:ascii="LM Roman 10" w:hAnsi="LM Roman 10"/>
          <w:sz w:val="20"/>
          <w:szCs w:val="20"/>
          <w:vertAlign w:val="subscript"/>
        </w:rPr>
        <w:t>4</w:t>
      </w:r>
      <w:r w:rsidR="009A3CDB">
        <w:rPr>
          <w:rFonts w:ascii="LM Roman 10" w:hAnsi="LM Roman 10"/>
          <w:sz w:val="20"/>
          <w:szCs w:val="20"/>
        </w:rPr>
        <w:t xml:space="preserve"> et remplir jusqu’au trait de jauge avec de l’eau distillée.</w:t>
      </w:r>
    </w:p>
    <w:p w14:paraId="702522AB" w14:textId="22CEBEF0" w:rsidR="00544A55" w:rsidRPr="00544A55" w:rsidRDefault="00544A55" w:rsidP="00544A5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Étalonner cette solution à l’aide d’acide oxalique (voir ci-dessous)</w:t>
      </w:r>
    </w:p>
    <w:p w14:paraId="1A505C2F" w14:textId="0864D1B7" w:rsidR="00EE1E47" w:rsidRDefault="009A3CDB" w:rsidP="001E4BC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Effectuer une dilution par 10 de cette solution : placer 5 mL à la pipette jaugée de la solution précédente dans une fiole jaugée de 50 mL et remplir jusqu’au trait de jauge avec de l’eau distillée. </w:t>
      </w:r>
      <w:r>
        <w:rPr>
          <w:rFonts w:ascii="LM Roman 10" w:hAnsi="LM Roman 10"/>
          <w:i/>
          <w:sz w:val="20"/>
          <w:szCs w:val="20"/>
        </w:rPr>
        <w:t xml:space="preserve">On devrait obtenir la </w:t>
      </w:r>
      <w:r w:rsidRPr="002B3A42">
        <w:rPr>
          <w:rFonts w:ascii="LM Roman 10" w:hAnsi="LM Roman 10"/>
          <w:b/>
          <w:i/>
          <w:sz w:val="20"/>
          <w:szCs w:val="20"/>
        </w:rPr>
        <w:t xml:space="preserve">solution mère </w:t>
      </w:r>
      <w:r>
        <w:rPr>
          <w:rFonts w:ascii="LM Roman 10" w:hAnsi="LM Roman 10"/>
          <w:i/>
          <w:sz w:val="20"/>
          <w:szCs w:val="20"/>
        </w:rPr>
        <w:t>du cachau à 3.3 10</w:t>
      </w:r>
      <w:r>
        <w:rPr>
          <w:rFonts w:ascii="LM Roman 10" w:hAnsi="LM Roman 10"/>
          <w:i/>
          <w:sz w:val="20"/>
          <w:szCs w:val="20"/>
          <w:vertAlign w:val="superscript"/>
        </w:rPr>
        <w:t>-4</w:t>
      </w:r>
      <w:r>
        <w:rPr>
          <w:rFonts w:ascii="LM Roman 10" w:hAnsi="LM Roman 10"/>
          <w:i/>
          <w:sz w:val="20"/>
          <w:szCs w:val="20"/>
        </w:rPr>
        <w:t xml:space="preserve"> M</w:t>
      </w:r>
    </w:p>
    <w:p w14:paraId="1C88C4B4" w14:textId="77777777" w:rsidR="009A3CDB" w:rsidRDefault="009A3CDB" w:rsidP="00710A75">
      <w:pPr>
        <w:jc w:val="both"/>
        <w:rPr>
          <w:rFonts w:ascii="LM Roman 10" w:hAnsi="LM Roman 10"/>
          <w:i/>
          <w:sz w:val="20"/>
          <w:szCs w:val="20"/>
        </w:rPr>
      </w:pPr>
    </w:p>
    <w:p w14:paraId="3B555ABA" w14:textId="456B9A74" w:rsidR="00710A75" w:rsidRDefault="00710A75" w:rsidP="00710A75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des solutions pour la droite étalon</w:t>
      </w:r>
    </w:p>
    <w:p w14:paraId="5486760C" w14:textId="4514E337" w:rsidR="00710A75" w:rsidRPr="00710A75" w:rsidRDefault="00710A75" w:rsidP="00710A75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Placer la solution </w:t>
      </w:r>
      <w:r w:rsidR="002B3A42">
        <w:rPr>
          <w:rFonts w:ascii="LM Roman 10" w:hAnsi="LM Roman 10"/>
          <w:sz w:val="20"/>
          <w:szCs w:val="20"/>
        </w:rPr>
        <w:t>« </w:t>
      </w:r>
      <w:r>
        <w:rPr>
          <w:rFonts w:ascii="LM Roman 10" w:hAnsi="LM Roman 10"/>
          <w:sz w:val="20"/>
          <w:szCs w:val="20"/>
        </w:rPr>
        <w:t>mère</w:t>
      </w:r>
      <w:r w:rsidR="002B3A42">
        <w:rPr>
          <w:rFonts w:ascii="LM Roman 10" w:hAnsi="LM Roman 10"/>
          <w:sz w:val="20"/>
          <w:szCs w:val="20"/>
        </w:rPr>
        <w:t> »</w:t>
      </w:r>
      <w:r>
        <w:rPr>
          <w:rFonts w:ascii="LM Roman 10" w:hAnsi="LM Roman 10"/>
          <w:sz w:val="20"/>
          <w:szCs w:val="20"/>
        </w:rPr>
        <w:t xml:space="preserve"> dans une burette et réaliser les solutions suivantes dans des fioles jaugées de 10 mL</w:t>
      </w: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504"/>
        <w:gridCol w:w="1368"/>
        <w:gridCol w:w="1367"/>
        <w:gridCol w:w="1367"/>
        <w:gridCol w:w="1368"/>
        <w:gridCol w:w="1368"/>
      </w:tblGrid>
      <w:tr w:rsidR="00710A75" w14:paraId="03F2AE5E" w14:textId="77777777" w:rsidTr="00710A75">
        <w:tc>
          <w:tcPr>
            <w:tcW w:w="1510" w:type="dxa"/>
          </w:tcPr>
          <w:p w14:paraId="3B021A4C" w14:textId="0EE13104" w:rsidR="00710A75" w:rsidRP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V</w:t>
            </w:r>
            <w:r>
              <w:rPr>
                <w:rFonts w:ascii="LM Roman 10" w:hAnsi="LM Roman 10"/>
                <w:sz w:val="20"/>
                <w:szCs w:val="20"/>
                <w:vertAlign w:val="subscript"/>
              </w:rPr>
              <w:t>mère</w:t>
            </w:r>
            <w:r>
              <w:rPr>
                <w:rFonts w:ascii="LM Roman 10" w:hAnsi="LM Roman 10"/>
                <w:sz w:val="20"/>
                <w:szCs w:val="20"/>
              </w:rPr>
              <w:t xml:space="preserve"> (mL)</w:t>
            </w:r>
          </w:p>
        </w:tc>
        <w:tc>
          <w:tcPr>
            <w:tcW w:w="1510" w:type="dxa"/>
          </w:tcPr>
          <w:p w14:paraId="5AB79DEA" w14:textId="514994E0" w:rsid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i/>
                <w:sz w:val="20"/>
                <w:szCs w:val="20"/>
              </w:rPr>
            </w:pPr>
            <w:r>
              <w:rPr>
                <w:rFonts w:ascii="LM Roman 10" w:hAnsi="LM Roman 10"/>
                <w:i/>
                <w:sz w:val="20"/>
                <w:szCs w:val="20"/>
              </w:rPr>
              <w:t>8</w:t>
            </w:r>
          </w:p>
        </w:tc>
        <w:tc>
          <w:tcPr>
            <w:tcW w:w="1510" w:type="dxa"/>
          </w:tcPr>
          <w:p w14:paraId="5131FEB6" w14:textId="6848F0C5" w:rsid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i/>
                <w:sz w:val="20"/>
                <w:szCs w:val="20"/>
              </w:rPr>
            </w:pPr>
            <w:r>
              <w:rPr>
                <w:rFonts w:ascii="LM Roman 10" w:hAnsi="LM Roman 10"/>
                <w:i/>
                <w:sz w:val="20"/>
                <w:szCs w:val="20"/>
              </w:rPr>
              <w:t>6</w:t>
            </w:r>
          </w:p>
        </w:tc>
        <w:tc>
          <w:tcPr>
            <w:tcW w:w="1510" w:type="dxa"/>
          </w:tcPr>
          <w:p w14:paraId="06056AC1" w14:textId="1B4CB1AD" w:rsid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i/>
                <w:sz w:val="20"/>
                <w:szCs w:val="20"/>
              </w:rPr>
            </w:pPr>
            <w:r>
              <w:rPr>
                <w:rFonts w:ascii="LM Roman 10" w:hAnsi="LM Roman 10"/>
                <w:i/>
                <w:sz w:val="20"/>
                <w:szCs w:val="20"/>
              </w:rPr>
              <w:t>4</w:t>
            </w:r>
          </w:p>
        </w:tc>
        <w:tc>
          <w:tcPr>
            <w:tcW w:w="1511" w:type="dxa"/>
          </w:tcPr>
          <w:p w14:paraId="18DD3167" w14:textId="6606508A" w:rsid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i/>
                <w:sz w:val="20"/>
                <w:szCs w:val="20"/>
              </w:rPr>
            </w:pPr>
            <w:r>
              <w:rPr>
                <w:rFonts w:ascii="LM Roman 10" w:hAnsi="LM Roman 10"/>
                <w:i/>
                <w:sz w:val="20"/>
                <w:szCs w:val="20"/>
              </w:rPr>
              <w:t>2</w:t>
            </w:r>
          </w:p>
        </w:tc>
        <w:tc>
          <w:tcPr>
            <w:tcW w:w="1511" w:type="dxa"/>
          </w:tcPr>
          <w:p w14:paraId="78BCF43D" w14:textId="0E978642" w:rsid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i/>
                <w:sz w:val="20"/>
                <w:szCs w:val="20"/>
              </w:rPr>
            </w:pPr>
            <w:r>
              <w:rPr>
                <w:rFonts w:ascii="LM Roman 10" w:hAnsi="LM Roman 10"/>
                <w:i/>
                <w:sz w:val="20"/>
                <w:szCs w:val="20"/>
              </w:rPr>
              <w:t>1</w:t>
            </w:r>
          </w:p>
        </w:tc>
      </w:tr>
      <w:tr w:rsidR="00710A75" w14:paraId="2C66A7F8" w14:textId="77777777" w:rsidTr="00710A75">
        <w:tc>
          <w:tcPr>
            <w:tcW w:w="1510" w:type="dxa"/>
          </w:tcPr>
          <w:p w14:paraId="1017F656" w14:textId="70221F8C" w:rsidR="00710A75" w:rsidRP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Vtot (mL)</w:t>
            </w:r>
          </w:p>
        </w:tc>
        <w:tc>
          <w:tcPr>
            <w:tcW w:w="1510" w:type="dxa"/>
          </w:tcPr>
          <w:p w14:paraId="0251FED6" w14:textId="71ADE557" w:rsidR="00710A75" w:rsidRP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10</w:t>
            </w:r>
          </w:p>
        </w:tc>
        <w:tc>
          <w:tcPr>
            <w:tcW w:w="1510" w:type="dxa"/>
          </w:tcPr>
          <w:p w14:paraId="1EAA170F" w14:textId="3744387C" w:rsid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i/>
                <w:sz w:val="20"/>
                <w:szCs w:val="20"/>
              </w:rPr>
            </w:pPr>
            <w:r>
              <w:rPr>
                <w:rFonts w:ascii="LM Roman 10" w:hAnsi="LM Roman 10"/>
                <w:i/>
                <w:sz w:val="20"/>
                <w:szCs w:val="20"/>
              </w:rPr>
              <w:t>10</w:t>
            </w:r>
          </w:p>
        </w:tc>
        <w:tc>
          <w:tcPr>
            <w:tcW w:w="1510" w:type="dxa"/>
          </w:tcPr>
          <w:p w14:paraId="7E436095" w14:textId="4F37CCE1" w:rsid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i/>
                <w:sz w:val="20"/>
                <w:szCs w:val="20"/>
              </w:rPr>
            </w:pPr>
            <w:r>
              <w:rPr>
                <w:rFonts w:ascii="LM Roman 10" w:hAnsi="LM Roman 10"/>
                <w:i/>
                <w:sz w:val="20"/>
                <w:szCs w:val="20"/>
              </w:rPr>
              <w:t>10</w:t>
            </w:r>
          </w:p>
        </w:tc>
        <w:tc>
          <w:tcPr>
            <w:tcW w:w="1511" w:type="dxa"/>
          </w:tcPr>
          <w:p w14:paraId="79DD2591" w14:textId="2ABBB9CB" w:rsid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i/>
                <w:sz w:val="20"/>
                <w:szCs w:val="20"/>
              </w:rPr>
            </w:pPr>
            <w:r>
              <w:rPr>
                <w:rFonts w:ascii="LM Roman 10" w:hAnsi="LM Roman 10"/>
                <w:i/>
                <w:sz w:val="20"/>
                <w:szCs w:val="20"/>
              </w:rPr>
              <w:t>10</w:t>
            </w:r>
          </w:p>
        </w:tc>
        <w:tc>
          <w:tcPr>
            <w:tcW w:w="1511" w:type="dxa"/>
          </w:tcPr>
          <w:p w14:paraId="33F72C2E" w14:textId="7ED3635B" w:rsid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i/>
                <w:sz w:val="20"/>
                <w:szCs w:val="20"/>
              </w:rPr>
            </w:pPr>
            <w:r>
              <w:rPr>
                <w:rFonts w:ascii="LM Roman 10" w:hAnsi="LM Roman 10"/>
                <w:i/>
                <w:sz w:val="20"/>
                <w:szCs w:val="20"/>
              </w:rPr>
              <w:t>10</w:t>
            </w:r>
          </w:p>
        </w:tc>
      </w:tr>
      <w:tr w:rsidR="00710A75" w14:paraId="5CE05069" w14:textId="77777777" w:rsidTr="00710A75">
        <w:tc>
          <w:tcPr>
            <w:tcW w:w="1510" w:type="dxa"/>
          </w:tcPr>
          <w:p w14:paraId="7946A4F7" w14:textId="24458FFF" w:rsidR="00710A75" w:rsidRP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Concentration</w:t>
            </w:r>
          </w:p>
        </w:tc>
        <w:tc>
          <w:tcPr>
            <w:tcW w:w="1510" w:type="dxa"/>
          </w:tcPr>
          <w:p w14:paraId="263389B3" w14:textId="5AF2A49D" w:rsidR="00710A75" w:rsidRP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sz w:val="20"/>
                <w:szCs w:val="20"/>
                <w:vertAlign w:val="superscript"/>
              </w:rPr>
            </w:pPr>
            <w:r>
              <w:rPr>
                <w:rFonts w:ascii="LM Roman 10" w:hAnsi="LM Roman 10"/>
                <w:sz w:val="20"/>
                <w:szCs w:val="20"/>
              </w:rPr>
              <w:t>2.6 10</w:t>
            </w:r>
            <w:r>
              <w:rPr>
                <w:rFonts w:ascii="LM Roman 10" w:hAnsi="LM Roman 10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510" w:type="dxa"/>
          </w:tcPr>
          <w:p w14:paraId="22365625" w14:textId="58FD7F6E" w:rsid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i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2.0 10</w:t>
            </w:r>
            <w:r>
              <w:rPr>
                <w:rFonts w:ascii="LM Roman 10" w:hAnsi="LM Roman 10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510" w:type="dxa"/>
          </w:tcPr>
          <w:p w14:paraId="1993932C" w14:textId="43E01475" w:rsid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i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1.3 10</w:t>
            </w:r>
            <w:r>
              <w:rPr>
                <w:rFonts w:ascii="LM Roman 10" w:hAnsi="LM Roman 10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511" w:type="dxa"/>
          </w:tcPr>
          <w:p w14:paraId="4D81CEA2" w14:textId="22E6FA4B" w:rsid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i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0.7 10</w:t>
            </w:r>
            <w:r>
              <w:rPr>
                <w:rFonts w:ascii="LM Roman 10" w:hAnsi="LM Roman 10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511" w:type="dxa"/>
          </w:tcPr>
          <w:p w14:paraId="07E0F9EB" w14:textId="75EAC191" w:rsidR="00710A75" w:rsidRDefault="00710A75" w:rsidP="00710A75">
            <w:pPr>
              <w:pStyle w:val="Paragraphedeliste"/>
              <w:ind w:left="0"/>
              <w:jc w:val="both"/>
              <w:rPr>
                <w:rFonts w:ascii="LM Roman 10" w:hAnsi="LM Roman 10"/>
                <w:i/>
                <w:sz w:val="20"/>
                <w:szCs w:val="20"/>
              </w:rPr>
            </w:pPr>
            <w:r>
              <w:rPr>
                <w:rFonts w:ascii="LM Roman 10" w:hAnsi="LM Roman 10"/>
                <w:sz w:val="20"/>
                <w:szCs w:val="20"/>
              </w:rPr>
              <w:t>0.3 10</w:t>
            </w:r>
            <w:r>
              <w:rPr>
                <w:rFonts w:ascii="LM Roman 10" w:hAnsi="LM Roman 10"/>
                <w:sz w:val="20"/>
                <w:szCs w:val="20"/>
                <w:vertAlign w:val="superscript"/>
              </w:rPr>
              <w:t>-4</w:t>
            </w:r>
          </w:p>
        </w:tc>
      </w:tr>
    </w:tbl>
    <w:p w14:paraId="74C79E69" w14:textId="77777777" w:rsidR="008C5C89" w:rsidRPr="009A3CDB" w:rsidRDefault="008C5C89" w:rsidP="009A3CDB">
      <w:pPr>
        <w:jc w:val="both"/>
        <w:rPr>
          <w:rFonts w:ascii="LM Roman 10" w:hAnsi="LM Roman 10"/>
          <w:i/>
          <w:sz w:val="20"/>
          <w:szCs w:val="20"/>
        </w:rPr>
      </w:pPr>
    </w:p>
    <w:p w14:paraId="68B5AAAF" w14:textId="77777777" w:rsidR="006F212D" w:rsidRDefault="006F212D" w:rsidP="00A11467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SI LA SOLUTION EST RÉALISÉE A PARTIR D’UNE QUANTITÉ PESÉE ALORS PAS BESOIN D’ÉTALONNAGE </w:t>
      </w:r>
    </w:p>
    <w:p w14:paraId="13AA739E" w14:textId="1C61EBE5" w:rsidR="00D54CE4" w:rsidRPr="006F212D" w:rsidRDefault="008C5C89" w:rsidP="00A11467">
      <w:pPr>
        <w:rPr>
          <w:rFonts w:ascii="LM Roman 10" w:hAnsi="LM Roman 10"/>
          <w:i/>
          <w:sz w:val="20"/>
          <w:szCs w:val="20"/>
        </w:rPr>
      </w:pPr>
      <w:bookmarkStart w:id="0" w:name="_GoBack"/>
      <w:bookmarkEnd w:id="0"/>
      <w:r w:rsidRPr="006F212D">
        <w:rPr>
          <w:rFonts w:ascii="LM Roman 10" w:hAnsi="LM Roman 10"/>
          <w:i/>
          <w:sz w:val="20"/>
          <w:szCs w:val="20"/>
        </w:rPr>
        <w:t>Ét</w:t>
      </w:r>
      <w:r w:rsidR="00775962" w:rsidRPr="006F212D">
        <w:rPr>
          <w:rFonts w:ascii="LM Roman 10" w:hAnsi="LM Roman 10"/>
          <w:i/>
          <w:sz w:val="20"/>
          <w:szCs w:val="20"/>
        </w:rPr>
        <w:t>alonnage de la solution de permanganate</w:t>
      </w:r>
    </w:p>
    <w:p w14:paraId="59629B4A" w14:textId="34A6676B" w:rsidR="00592063" w:rsidRPr="006F212D" w:rsidRDefault="009A3F39" w:rsidP="008C5C8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 w:rsidRPr="006F212D">
        <w:rPr>
          <w:rFonts w:ascii="LM Roman 10" w:hAnsi="LM Roman 10"/>
          <w:i/>
          <w:sz w:val="20"/>
          <w:szCs w:val="20"/>
        </w:rPr>
        <w:t>Place</w:t>
      </w:r>
      <w:r w:rsidR="00AD154A" w:rsidRPr="006F212D">
        <w:rPr>
          <w:rFonts w:ascii="LM Roman 10" w:hAnsi="LM Roman 10"/>
          <w:i/>
          <w:sz w:val="20"/>
          <w:szCs w:val="20"/>
        </w:rPr>
        <w:t xml:space="preserve">r la solution </w:t>
      </w:r>
      <w:r w:rsidR="007C04A5" w:rsidRPr="006F212D">
        <w:rPr>
          <w:rFonts w:ascii="LM Roman 10" w:hAnsi="LM Roman 10"/>
          <w:i/>
          <w:sz w:val="20"/>
          <w:szCs w:val="20"/>
        </w:rPr>
        <w:t xml:space="preserve">de permanganate </w:t>
      </w:r>
      <w:r w:rsidR="00AD154A" w:rsidRPr="006F212D">
        <w:rPr>
          <w:rFonts w:ascii="LM Roman 10" w:hAnsi="LM Roman 10"/>
          <w:i/>
          <w:sz w:val="20"/>
          <w:szCs w:val="20"/>
        </w:rPr>
        <w:t>dans la burette</w:t>
      </w:r>
    </w:p>
    <w:p w14:paraId="424B85B1" w14:textId="030AA2E5" w:rsidR="00AD154A" w:rsidRPr="006F212D" w:rsidRDefault="00AD154A" w:rsidP="008C5C8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 w:rsidRPr="006F212D">
        <w:rPr>
          <w:rFonts w:ascii="LM Roman 10" w:hAnsi="LM Roman 10"/>
          <w:i/>
          <w:sz w:val="20"/>
          <w:szCs w:val="20"/>
        </w:rPr>
        <w:t>Peser environ exactement 0.0178 g d’acide oxalique</w:t>
      </w:r>
    </w:p>
    <w:p w14:paraId="2602BB3E" w14:textId="6FD0EC10" w:rsidR="007C04A5" w:rsidRPr="006F212D" w:rsidRDefault="007C04A5" w:rsidP="008C5C8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 w:rsidRPr="006F212D">
        <w:rPr>
          <w:rFonts w:ascii="LM Roman 10" w:hAnsi="LM Roman 10"/>
          <w:i/>
          <w:sz w:val="20"/>
          <w:szCs w:val="20"/>
        </w:rPr>
        <w:t>Noter m=</w:t>
      </w:r>
    </w:p>
    <w:p w14:paraId="74128D24" w14:textId="6EDA367B" w:rsidR="007C04A5" w:rsidRPr="006F212D" w:rsidRDefault="00AD154A" w:rsidP="007C04A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 w:rsidRPr="006F212D">
        <w:rPr>
          <w:rFonts w:ascii="LM Roman 10" w:hAnsi="LM Roman 10"/>
          <w:i/>
          <w:sz w:val="20"/>
          <w:szCs w:val="20"/>
        </w:rPr>
        <w:t xml:space="preserve">Placer l’acide oxalique dans un erlenmeyer de </w:t>
      </w:r>
      <w:r w:rsidR="007C04A5" w:rsidRPr="006F212D">
        <w:rPr>
          <w:rFonts w:ascii="LM Roman 10" w:hAnsi="LM Roman 10"/>
          <w:i/>
          <w:sz w:val="20"/>
          <w:szCs w:val="20"/>
        </w:rPr>
        <w:t>50 mL avec un barreau aimanté et le dissoudre avec 10 mL d’eau</w:t>
      </w:r>
    </w:p>
    <w:p w14:paraId="3345F0DC" w14:textId="22DF8589" w:rsidR="00AD154A" w:rsidRPr="006F212D" w:rsidRDefault="00AD154A" w:rsidP="008C5C8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 w:rsidRPr="006F212D">
        <w:rPr>
          <w:rFonts w:ascii="LM Roman 10" w:hAnsi="LM Roman 10"/>
          <w:i/>
          <w:sz w:val="20"/>
          <w:szCs w:val="20"/>
        </w:rPr>
        <w:t xml:space="preserve">Ajouter </w:t>
      </w:r>
      <w:r w:rsidR="007C04A5" w:rsidRPr="006F212D">
        <w:rPr>
          <w:rFonts w:ascii="LM Roman 10" w:hAnsi="LM Roman 10"/>
          <w:i/>
          <w:sz w:val="20"/>
          <w:szCs w:val="20"/>
        </w:rPr>
        <w:t xml:space="preserve">10 mL de solution d’acide sulfurique à 0.1 M </w:t>
      </w:r>
    </w:p>
    <w:p w14:paraId="4468F8E1" w14:textId="52D880FE" w:rsidR="007C04A5" w:rsidRPr="006F212D" w:rsidRDefault="007C04A5" w:rsidP="008C5C8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 w:rsidRPr="006F212D">
        <w:rPr>
          <w:rFonts w:ascii="LM Roman 10" w:hAnsi="LM Roman 10"/>
          <w:i/>
          <w:sz w:val="20"/>
          <w:szCs w:val="20"/>
        </w:rPr>
        <w:t>Sous agitation, doser la solution d’acide oxalique par la solution de permanganate (on s’attend à un Veq autour de 17 mL)</w:t>
      </w:r>
    </w:p>
    <w:p w14:paraId="56D9682A" w14:textId="345AE4D4" w:rsidR="007C04A5" w:rsidRPr="006F212D" w:rsidRDefault="007C04A5" w:rsidP="007C04A5">
      <w:pPr>
        <w:jc w:val="both"/>
        <w:rPr>
          <w:rFonts w:ascii="LM Roman 10" w:hAnsi="LM Roman 10"/>
          <w:i/>
          <w:sz w:val="20"/>
          <w:szCs w:val="20"/>
          <w:lang w:val="en-GB"/>
        </w:rPr>
      </w:pPr>
      <w:r w:rsidRPr="006F212D">
        <w:rPr>
          <w:rFonts w:ascii="LM Roman 10" w:hAnsi="LM Roman 10"/>
          <w:i/>
          <w:sz w:val="20"/>
          <w:szCs w:val="20"/>
          <w:lang w:val="en-GB"/>
        </w:rPr>
        <w:t>5 Acide Ox + 2 MnO4 + 6H = 10 CO2 + 2 Mn</w:t>
      </w:r>
      <w:r w:rsidRPr="006F212D">
        <w:rPr>
          <w:rFonts w:ascii="LM Roman 10" w:hAnsi="LM Roman 10"/>
          <w:i/>
          <w:sz w:val="20"/>
          <w:szCs w:val="20"/>
          <w:vertAlign w:val="superscript"/>
          <w:lang w:val="en-GB"/>
        </w:rPr>
        <w:t>2+</w:t>
      </w:r>
      <w:r w:rsidRPr="006F212D">
        <w:rPr>
          <w:rFonts w:ascii="LM Roman 10" w:hAnsi="LM Roman 10"/>
          <w:i/>
          <w:sz w:val="20"/>
          <w:szCs w:val="20"/>
          <w:lang w:val="en-GB"/>
        </w:rPr>
        <w:t xml:space="preserve"> +8H2O</w:t>
      </w:r>
    </w:p>
    <w:p w14:paraId="4D5D9783" w14:textId="77777777" w:rsidR="002B3A42" w:rsidRDefault="002B3A42" w:rsidP="007C04A5">
      <w:pPr>
        <w:jc w:val="both"/>
        <w:rPr>
          <w:rFonts w:ascii="LM Roman 10" w:hAnsi="LM Roman 10"/>
          <w:sz w:val="20"/>
          <w:szCs w:val="20"/>
          <w:lang w:val="en-GB"/>
        </w:rPr>
      </w:pPr>
    </w:p>
    <w:p w14:paraId="1A8A50F6" w14:textId="0E848C8B" w:rsidR="002B3A42" w:rsidRDefault="002B3A42" w:rsidP="007C04A5">
      <w:pPr>
        <w:jc w:val="both"/>
        <w:rPr>
          <w:rFonts w:ascii="LM Roman 10" w:hAnsi="LM Roman 10"/>
          <w:i/>
          <w:sz w:val="20"/>
          <w:szCs w:val="20"/>
          <w:lang w:val="en-GB"/>
        </w:rPr>
      </w:pPr>
      <w:r>
        <w:rPr>
          <w:rFonts w:ascii="LM Roman 10" w:hAnsi="LM Roman 10"/>
          <w:i/>
          <w:sz w:val="20"/>
          <w:szCs w:val="20"/>
          <w:lang w:val="en-GB"/>
        </w:rPr>
        <w:t>Spectres d’absorbance</w:t>
      </w:r>
    </w:p>
    <w:p w14:paraId="4A7B8B37" w14:textId="475B4AE7" w:rsidR="002B3A42" w:rsidRDefault="002B3A42" w:rsidP="002B3A42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 w:rsidRPr="002B3A42">
        <w:rPr>
          <w:rFonts w:ascii="LM Roman 10" w:hAnsi="LM Roman 10"/>
          <w:sz w:val="20"/>
          <w:szCs w:val="20"/>
        </w:rPr>
        <w:lastRenderedPageBreak/>
        <w:t>Réaliser un blanc avec de l’eau distillée</w:t>
      </w:r>
    </w:p>
    <w:p w14:paraId="137EBE91" w14:textId="00B9459C" w:rsidR="002B3A42" w:rsidRPr="002B3A42" w:rsidRDefault="002B3A42" w:rsidP="002B3A42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un premier spectre entre 400 et 650 nm de la solution la plus diluée, déterminer le lambda max d’absorption</w:t>
      </w:r>
    </w:p>
    <w:p w14:paraId="64EDB6A4" w14:textId="71D4B9FB" w:rsidR="002B3A42" w:rsidRPr="002B3A42" w:rsidRDefault="002B3A42" w:rsidP="002B3A42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 w:rsidRPr="002B3A42">
        <w:rPr>
          <w:rFonts w:ascii="LM Roman 10" w:hAnsi="LM Roman 10"/>
          <w:sz w:val="20"/>
          <w:szCs w:val="20"/>
        </w:rPr>
        <w:t xml:space="preserve">Enregistrer les spectres des solutions préparées </w:t>
      </w:r>
      <w:r>
        <w:rPr>
          <w:rFonts w:ascii="LM Roman 10" w:hAnsi="LM Roman 10"/>
          <w:sz w:val="20"/>
          <w:szCs w:val="20"/>
        </w:rPr>
        <w:t>précédemment, relever l’absorbance à lambda max</w:t>
      </w:r>
    </w:p>
    <w:p w14:paraId="7BFB7316" w14:textId="4D8E02C8" w:rsidR="002B3A42" w:rsidRDefault="002B3A42" w:rsidP="002B3A42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Tracer la courbe A</w:t>
      </w:r>
      <w:r>
        <w:rPr>
          <w:rFonts w:ascii="LM Roman 10" w:hAnsi="LM Roman 10"/>
          <w:sz w:val="20"/>
          <w:szCs w:val="20"/>
          <w:vertAlign w:val="subscript"/>
        </w:rPr>
        <w:t>à lambda max</w:t>
      </w:r>
      <w:r>
        <w:rPr>
          <w:rFonts w:ascii="LM Roman 10" w:hAnsi="LM Roman 10"/>
          <w:sz w:val="20"/>
          <w:szCs w:val="20"/>
        </w:rPr>
        <w:t>=f(C)</w:t>
      </w:r>
    </w:p>
    <w:p w14:paraId="5C0D7E68" w14:textId="142CF203" w:rsidR="002B3A42" w:rsidRPr="002B3A42" w:rsidRDefault="002B3A42" w:rsidP="002B3A42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le spectre de l’eau de Dakin, reporter la valeur sur la droite étalon et déduire par lecture la concentration.</w:t>
      </w:r>
    </w:p>
    <w:sectPr w:rsidR="002B3A42" w:rsidRPr="002B3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F78A2"/>
    <w:multiLevelType w:val="hybridMultilevel"/>
    <w:tmpl w:val="82A0DB2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E834D4"/>
    <w:multiLevelType w:val="hybridMultilevel"/>
    <w:tmpl w:val="B89022A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B3A42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544A55"/>
    <w:rsid w:val="00592063"/>
    <w:rsid w:val="005A75CC"/>
    <w:rsid w:val="00620BAD"/>
    <w:rsid w:val="006506F9"/>
    <w:rsid w:val="00651704"/>
    <w:rsid w:val="006E0F8C"/>
    <w:rsid w:val="006E664F"/>
    <w:rsid w:val="006F212D"/>
    <w:rsid w:val="00710A75"/>
    <w:rsid w:val="0075226B"/>
    <w:rsid w:val="00775962"/>
    <w:rsid w:val="007C04A5"/>
    <w:rsid w:val="007C46E4"/>
    <w:rsid w:val="007C6D9E"/>
    <w:rsid w:val="007D3728"/>
    <w:rsid w:val="00804922"/>
    <w:rsid w:val="00895839"/>
    <w:rsid w:val="008C5C89"/>
    <w:rsid w:val="009053D1"/>
    <w:rsid w:val="00916F5D"/>
    <w:rsid w:val="0095447B"/>
    <w:rsid w:val="0096202D"/>
    <w:rsid w:val="00985180"/>
    <w:rsid w:val="009A3CDB"/>
    <w:rsid w:val="009A3F39"/>
    <w:rsid w:val="009E7CF3"/>
    <w:rsid w:val="009F60B5"/>
    <w:rsid w:val="00A11467"/>
    <w:rsid w:val="00A24D88"/>
    <w:rsid w:val="00A83AE6"/>
    <w:rsid w:val="00A8598C"/>
    <w:rsid w:val="00AA391A"/>
    <w:rsid w:val="00AA4595"/>
    <w:rsid w:val="00AA5651"/>
    <w:rsid w:val="00AD154A"/>
    <w:rsid w:val="00AF6441"/>
    <w:rsid w:val="00B353AF"/>
    <w:rsid w:val="00B61158"/>
    <w:rsid w:val="00BA6E6C"/>
    <w:rsid w:val="00BC0669"/>
    <w:rsid w:val="00D24452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41EBE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Grilledutableau">
    <w:name w:val="Table Grid"/>
    <w:basedOn w:val="TableauNormal"/>
    <w:uiPriority w:val="39"/>
    <w:rsid w:val="00710A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AE882-2AD1-4D28-83B0-14F5EEFD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404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81</cp:revision>
  <dcterms:created xsi:type="dcterms:W3CDTF">2018-10-27T17:10:00Z</dcterms:created>
  <dcterms:modified xsi:type="dcterms:W3CDTF">2019-06-06T13:35:00Z</dcterms:modified>
</cp:coreProperties>
</file>